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4960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108D8DE8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3D8D8EC6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1101C9FE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28F37871" w14:textId="40FD00AB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  <w:r w:rsidRPr="00AA6027">
        <w:rPr>
          <w:rFonts w:ascii="Segoe UI Semilight" w:hAnsi="Segoe UI Semilight" w:cs="Segoe UI Semilight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FC57E" wp14:editId="732A13D9">
                <wp:simplePos x="0" y="0"/>
                <wp:positionH relativeFrom="column">
                  <wp:posOffset>5644515</wp:posOffset>
                </wp:positionH>
                <wp:positionV relativeFrom="paragraph">
                  <wp:posOffset>205105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5994" w14:textId="5DB6710B" w:rsidR="00AA6027" w:rsidRDefault="00AA6027">
                            <w:r>
                              <w:t xml:space="preserve">ADD SCHOOL LOGO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8FC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45pt;margin-top:16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O7a27vfAAAACwEAAA8AAAAAAAAAAAAAAAAAawQAAGRycy9kb3ducmV2LnhtbFBLBQYAAAAABAAE&#10;APMAAAB3BQAAAAA=&#10;">
                <v:textbox style="mso-fit-shape-to-text:t">
                  <w:txbxContent>
                    <w:p w14:paraId="30815994" w14:textId="5DB6710B" w:rsidR="00AA6027" w:rsidRDefault="00AA6027">
                      <w:r>
                        <w:t xml:space="preserve">ADD SCHOOL LOGO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27F37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555A2E45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4C3592D3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4AC6124D" w14:textId="7CD73678" w:rsidR="00AA6027" w:rsidRP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Segoe UI Semilight" w:hAnsi="Segoe UI Semilight" w:cs="Segoe UI Semilight"/>
          <w:b/>
          <w:bCs/>
          <w:sz w:val="72"/>
          <w:szCs w:val="72"/>
        </w:rPr>
      </w:pPr>
      <w:r w:rsidRPr="00AA6027">
        <w:rPr>
          <w:rFonts w:ascii="Segoe UI Semilight" w:hAnsi="Segoe UI Semilight" w:cs="Segoe UI Semilight"/>
          <w:b/>
          <w:bCs/>
          <w:sz w:val="72"/>
          <w:szCs w:val="72"/>
        </w:rPr>
        <w:t>Section 175/157</w:t>
      </w:r>
      <w:r>
        <w:rPr>
          <w:rFonts w:ascii="Segoe UI Semilight" w:hAnsi="Segoe UI Semilight" w:cs="Segoe UI Semilight"/>
          <w:b/>
          <w:bCs/>
          <w:sz w:val="72"/>
          <w:szCs w:val="72"/>
        </w:rPr>
        <w:t xml:space="preserve"> Audit</w:t>
      </w:r>
    </w:p>
    <w:p w14:paraId="22A4B5B8" w14:textId="685F9C6A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Segoe UI Semilight" w:hAnsi="Segoe UI Semilight" w:cs="Segoe UI Semilight"/>
          <w:b/>
          <w:bCs/>
          <w:sz w:val="72"/>
          <w:szCs w:val="72"/>
        </w:rPr>
      </w:pPr>
      <w:r w:rsidRPr="00AA6027">
        <w:rPr>
          <w:rFonts w:ascii="Segoe UI Semilight" w:hAnsi="Segoe UI Semilight" w:cs="Segoe UI Semilight"/>
          <w:b/>
          <w:bCs/>
          <w:sz w:val="72"/>
          <w:szCs w:val="72"/>
        </w:rPr>
        <w:t>Action plan Template</w:t>
      </w:r>
    </w:p>
    <w:p w14:paraId="37006D85" w14:textId="26764715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Segoe UI Semilight" w:hAnsi="Segoe UI Semilight" w:cs="Segoe UI Semilight"/>
          <w:b/>
          <w:bCs/>
          <w:sz w:val="72"/>
          <w:szCs w:val="72"/>
        </w:rPr>
      </w:pPr>
    </w:p>
    <w:p w14:paraId="2291BA36" w14:textId="048F1CB5" w:rsidR="00AA6027" w:rsidRPr="00AA6027" w:rsidRDefault="00AA6027" w:rsidP="00AA6027">
      <w:pPr>
        <w:tabs>
          <w:tab w:val="center" w:pos="4513"/>
          <w:tab w:val="right" w:pos="9026"/>
        </w:tabs>
        <w:spacing w:after="0" w:line="240" w:lineRule="auto"/>
        <w:rPr>
          <w:rFonts w:ascii="Segoe UI Semilight" w:hAnsi="Segoe UI Semilight" w:cs="Segoe UI Semilight"/>
          <w:b/>
          <w:bCs/>
          <w:sz w:val="52"/>
          <w:szCs w:val="52"/>
        </w:rPr>
      </w:pP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 xml:space="preserve">Actions identified can be inserted into the suggested action plan template to progress safeguarding practice </w:t>
      </w:r>
      <w:r>
        <w:rPr>
          <w:rFonts w:ascii="Segoe UI Semilight" w:hAnsi="Segoe UI Semilight" w:cs="Segoe UI Semilight"/>
          <w:b/>
          <w:bCs/>
          <w:sz w:val="52"/>
          <w:szCs w:val="52"/>
        </w:rPr>
        <w:t xml:space="preserve">and be </w:t>
      </w: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 xml:space="preserve">used within the schools wider </w:t>
      </w:r>
      <w:r>
        <w:rPr>
          <w:rFonts w:ascii="Segoe UI Semilight" w:hAnsi="Segoe UI Semilight" w:cs="Segoe UI Semilight"/>
          <w:b/>
          <w:bCs/>
          <w:sz w:val="52"/>
          <w:szCs w:val="52"/>
        </w:rPr>
        <w:t>School Improvement</w:t>
      </w: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 xml:space="preserve"> </w:t>
      </w:r>
      <w:r>
        <w:rPr>
          <w:rFonts w:ascii="Segoe UI Semilight" w:hAnsi="Segoe UI Semilight" w:cs="Segoe UI Semilight"/>
          <w:b/>
          <w:bCs/>
          <w:sz w:val="52"/>
          <w:szCs w:val="52"/>
        </w:rPr>
        <w:t>P</w:t>
      </w: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>lans</w:t>
      </w:r>
      <w:r>
        <w:rPr>
          <w:rFonts w:ascii="Segoe UI Semilight" w:hAnsi="Segoe UI Semilight" w:cs="Segoe UI Semilight"/>
          <w:b/>
          <w:bCs/>
          <w:sz w:val="52"/>
          <w:szCs w:val="52"/>
        </w:rPr>
        <w:t>.</w:t>
      </w: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 xml:space="preserve">  </w:t>
      </w:r>
    </w:p>
    <w:p w14:paraId="6EAAEBB3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49885F14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158BE5FE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13F5959B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22331AA3" w14:textId="48B1A1A1" w:rsidR="00AA6027" w:rsidRPr="00464A78" w:rsidRDefault="00AA6027" w:rsidP="00AA6027">
      <w:pPr>
        <w:tabs>
          <w:tab w:val="center" w:pos="4513"/>
          <w:tab w:val="right" w:pos="9026"/>
        </w:tabs>
        <w:spacing w:after="0" w:line="240" w:lineRule="auto"/>
        <w:rPr>
          <w:rFonts w:ascii="Segoe UI Semilight" w:hAnsi="Segoe UI Semilight" w:cs="Segoe UI Semilight"/>
          <w:sz w:val="32"/>
          <w:szCs w:val="32"/>
        </w:rPr>
      </w:pPr>
      <w:r w:rsidRPr="00464A78">
        <w:rPr>
          <w:rFonts w:ascii="Segoe UI Semilight" w:hAnsi="Segoe UI Semilight" w:cs="Segoe UI Semilight"/>
          <w:b/>
          <w:bCs/>
          <w:sz w:val="32"/>
          <w:szCs w:val="32"/>
        </w:rPr>
        <w:lastRenderedPageBreak/>
        <w:t>Section 175 / 157 Safeguarding Self-Assessment Action Plan Template</w:t>
      </w:r>
    </w:p>
    <w:p w14:paraId="1D91AA4C" w14:textId="77777777" w:rsidR="00AA6027" w:rsidRPr="00464A78" w:rsidRDefault="00AA6027" w:rsidP="00AA6027">
      <w:pPr>
        <w:ind w:right="284"/>
        <w:rPr>
          <w:rFonts w:ascii="Segoe UI Semilight" w:hAnsi="Segoe UI Semilight" w:cs="Segoe UI Semilight"/>
        </w:rPr>
      </w:pPr>
    </w:p>
    <w:p w14:paraId="783ED93B" w14:textId="77777777" w:rsidR="00AA6027" w:rsidRPr="00464A78" w:rsidRDefault="00AA6027" w:rsidP="00AA6027">
      <w:pPr>
        <w:ind w:right="-32"/>
        <w:rPr>
          <w:rFonts w:ascii="Segoe UI Semilight" w:hAnsi="Segoe UI Semilight" w:cs="Segoe UI Semilight"/>
          <w:b/>
          <w:bCs/>
          <w:noProof/>
          <w:sz w:val="32"/>
          <w:szCs w:val="32"/>
        </w:rPr>
      </w:pPr>
      <w:r w:rsidRPr="00464A78">
        <w:rPr>
          <w:rFonts w:ascii="Segoe UI Semilight" w:hAnsi="Segoe UI Semilight" w:cs="Segoe UI Semilight"/>
        </w:rPr>
        <w:t>This action planning template has been developed to use in conjunction with the school’s Section 175/157 Safeguarding Self-Assessment.  The template is designed to reflect the school’s answers to those sections of the S175/157, providing a means of highlighting and planning safeguarding areas for further development.</w:t>
      </w:r>
      <w:r w:rsidRPr="00464A78">
        <w:rPr>
          <w:rFonts w:ascii="Segoe UI Semilight" w:hAnsi="Segoe UI Semilight" w:cs="Segoe UI Semilight"/>
          <w:b/>
          <w:bCs/>
          <w:noProof/>
          <w:sz w:val="32"/>
          <w:szCs w:val="32"/>
        </w:rPr>
        <w:t xml:space="preserve"> </w:t>
      </w:r>
    </w:p>
    <w:p w14:paraId="1E20B268" w14:textId="77777777" w:rsidR="00AA6027" w:rsidRPr="00464A78" w:rsidRDefault="00AA6027" w:rsidP="00AA6027">
      <w:pPr>
        <w:shd w:val="clear" w:color="auto" w:fill="660066"/>
        <w:spacing w:after="0" w:line="240" w:lineRule="auto"/>
        <w:rPr>
          <w:rFonts w:ascii="Segoe UI Semilight" w:hAnsi="Segoe UI Semilight" w:cs="Segoe UI Semilight"/>
          <w:b/>
          <w:bCs/>
          <w:sz w:val="36"/>
          <w:szCs w:val="36"/>
        </w:rPr>
      </w:pPr>
      <w:r w:rsidRPr="00464A78">
        <w:rPr>
          <w:rFonts w:ascii="Segoe UI Semilight" w:hAnsi="Segoe UI Semilight" w:cs="Segoe UI Semilight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A88EA14" wp14:editId="71890117">
            <wp:simplePos x="0" y="0"/>
            <wp:positionH relativeFrom="margin">
              <wp:posOffset>1805</wp:posOffset>
            </wp:positionH>
            <wp:positionV relativeFrom="paragraph">
              <wp:posOffset>-8155</wp:posOffset>
            </wp:positionV>
            <wp:extent cx="332105" cy="339090"/>
            <wp:effectExtent l="0" t="0" r="0" b="3810"/>
            <wp:wrapSquare wrapText="bothSides"/>
            <wp:docPr id="19" name="Graphic 19" descr="Play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laybook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l="13112" t="11513" r="10977" b="11090"/>
                    <a:stretch/>
                  </pic:blipFill>
                  <pic:spPr bwMode="auto">
                    <a:xfrm>
                      <a:off x="0" y="0"/>
                      <a:ext cx="332105" cy="33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A78">
        <w:rPr>
          <w:rFonts w:ascii="Segoe UI Semilight" w:hAnsi="Segoe UI Semilight" w:cs="Segoe UI Semilight"/>
          <w:b/>
          <w:bCs/>
          <w:sz w:val="36"/>
          <w:szCs w:val="36"/>
        </w:rPr>
        <w:t xml:space="preserve"> PART 1 – THE SCHOOL APPROACH</w:t>
      </w:r>
    </w:p>
    <w:p w14:paraId="676910ED" w14:textId="77777777" w:rsidR="00AA6027" w:rsidRPr="00464A78" w:rsidRDefault="00AA6027" w:rsidP="00AA6027">
      <w:pPr>
        <w:spacing w:after="120" w:line="240" w:lineRule="auto"/>
        <w:rPr>
          <w:rFonts w:ascii="Segoe UI Semilight" w:hAnsi="Segoe UI Semilight" w:cs="Segoe UI Semilight"/>
          <w:noProof/>
          <w:sz w:val="16"/>
          <w:szCs w:val="16"/>
        </w:rPr>
      </w:pPr>
    </w:p>
    <w:tbl>
      <w:tblPr>
        <w:tblStyle w:val="GridTable4-Accent3"/>
        <w:tblW w:w="15168" w:type="dxa"/>
        <w:tblLook w:val="04A0" w:firstRow="1" w:lastRow="0" w:firstColumn="1" w:lastColumn="0" w:noHBand="0" w:noVBand="1"/>
      </w:tblPr>
      <w:tblGrid>
        <w:gridCol w:w="2537"/>
        <w:gridCol w:w="4906"/>
        <w:gridCol w:w="1257"/>
        <w:gridCol w:w="1223"/>
        <w:gridCol w:w="5245"/>
      </w:tblGrid>
      <w:tr w:rsidR="00AA6027" w:rsidRPr="00464A78" w14:paraId="681BA6DB" w14:textId="77777777" w:rsidTr="00BC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8EAADB" w:themeColor="accent1" w:themeTint="99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44BB496F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Section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FFD1265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Identified Action</w:t>
            </w: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AB79C30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Lead</w:t>
            </w: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0EF9BB4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Target Date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335200F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Success Criteria</w:t>
            </w:r>
          </w:p>
        </w:tc>
      </w:tr>
      <w:tr w:rsidR="00AA6027" w:rsidRPr="00464A78" w14:paraId="52959A7A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07DCFD5F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  <w:sz w:val="16"/>
                <w:szCs w:val="16"/>
              </w:rPr>
            </w:pP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3F0E8DF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767171" w:themeColor="background2" w:themeShade="80"/>
                <w:sz w:val="16"/>
                <w:szCs w:val="16"/>
              </w:rPr>
            </w:pPr>
            <w:r w:rsidRPr="00464A78">
              <w:rPr>
                <w:rFonts w:ascii="Segoe UI Semilight" w:hAnsi="Segoe UI Semilight" w:cs="Segoe UI Semilight"/>
                <w:color w:val="767171" w:themeColor="background2" w:themeShade="80"/>
                <w:sz w:val="16"/>
                <w:szCs w:val="16"/>
              </w:rPr>
              <w:t>&lt;consider using the notes included in the area at the end of each S175/157 section&gt;</w:t>
            </w: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C22982B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767171" w:themeColor="background2" w:themeShade="80"/>
                <w:sz w:val="16"/>
                <w:szCs w:val="16"/>
              </w:rPr>
            </w:pPr>
            <w:r w:rsidRPr="00464A78">
              <w:rPr>
                <w:rFonts w:ascii="Segoe UI Semilight" w:hAnsi="Segoe UI Semilight" w:cs="Segoe UI Semilight"/>
                <w:color w:val="767171" w:themeColor="background2" w:themeShade="80"/>
                <w:sz w:val="16"/>
                <w:szCs w:val="16"/>
              </w:rPr>
              <w:t>&lt;who has the lead responsibility&gt;</w:t>
            </w: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6346557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767171" w:themeColor="background2" w:themeShade="80"/>
                <w:sz w:val="16"/>
                <w:szCs w:val="16"/>
              </w:rPr>
            </w:pPr>
            <w:r w:rsidRPr="00464A78">
              <w:rPr>
                <w:rFonts w:ascii="Segoe UI Semilight" w:hAnsi="Segoe UI Semilight" w:cs="Segoe UI Semilight"/>
                <w:color w:val="767171" w:themeColor="background2" w:themeShade="80"/>
                <w:sz w:val="16"/>
                <w:szCs w:val="16"/>
              </w:rPr>
              <w:t>&lt;what date will this be achieved&gt;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3208B87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767171" w:themeColor="background2" w:themeShade="80"/>
                <w:sz w:val="16"/>
                <w:szCs w:val="16"/>
              </w:rPr>
            </w:pPr>
            <w:r w:rsidRPr="00464A78">
              <w:rPr>
                <w:rFonts w:ascii="Segoe UI Semilight" w:hAnsi="Segoe UI Semilight" w:cs="Segoe UI Semilight"/>
                <w:color w:val="767171" w:themeColor="background2" w:themeShade="80"/>
                <w:sz w:val="16"/>
                <w:szCs w:val="16"/>
              </w:rPr>
              <w:t>&lt;how will we know when we have been successful&gt;</w:t>
            </w:r>
          </w:p>
        </w:tc>
      </w:tr>
      <w:tr w:rsidR="00AA6027" w:rsidRPr="00464A78" w14:paraId="002506C8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0540B64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1. Leadership &amp; Management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45E9B3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2340DB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F7C00AE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332D512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563527D2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2781E838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2. Safeguarding Governance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DB683B6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DE7BD67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E59DB8D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848A6D6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0A0792EF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0459973" w14:textId="1D1A88BA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 xml:space="preserve">3. </w:t>
            </w:r>
            <w:r w:rsidR="00D07974">
              <w:rPr>
                <w:rFonts w:ascii="Segoe UI Semilight" w:hAnsi="Segoe UI Semilight" w:cs="Segoe UI Semilight"/>
                <w:color w:val="660066"/>
              </w:rPr>
              <w:t xml:space="preserve">Partnership working and Training 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1CBBC7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5C8374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2BE1E4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85BF45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463737E5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F9C9EA2" w14:textId="109C1F24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 xml:space="preserve">4. </w:t>
            </w:r>
            <w:r w:rsidR="00D07974">
              <w:rPr>
                <w:rFonts w:ascii="Segoe UI Semilight" w:hAnsi="Segoe UI Semilight" w:cs="Segoe UI Semilight"/>
                <w:color w:val="660066"/>
              </w:rPr>
              <w:t>Early Help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67E9574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1384C80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7DB774F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97CDD00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5AFE0AA5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4F681F70" w14:textId="2F255AAE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 xml:space="preserve">5. </w:t>
            </w:r>
            <w:r w:rsidR="00D07974">
              <w:rPr>
                <w:rFonts w:ascii="Segoe UI Semilight" w:hAnsi="Segoe UI Semilight" w:cs="Segoe UI Semilight"/>
                <w:color w:val="660066"/>
              </w:rPr>
              <w:t>Safety and Supervision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8ADDF5" w14:textId="77777777" w:rsidR="00AA6027" w:rsidRPr="00464A78" w:rsidRDefault="00AA6027" w:rsidP="00BC10DD">
            <w:pPr>
              <w:numPr>
                <w:ilvl w:val="1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EastAsia" w:hAnsi="Segoe UI Semilight" w:cs="Segoe UI Semilight"/>
                <w:color w:val="5A5A5A" w:themeColor="text1" w:themeTint="A5"/>
                <w:spacing w:val="15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71EAC7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748A7E9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5E8AC3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5EEB316F" w14:textId="77777777" w:rsidR="00AA6027" w:rsidRPr="00464A78" w:rsidRDefault="00AA6027" w:rsidP="00AA6027">
      <w:pPr>
        <w:rPr>
          <w:rFonts w:ascii="Segoe UI Semilight" w:hAnsi="Segoe UI Semilight" w:cs="Segoe UI Semilight"/>
        </w:rPr>
      </w:pPr>
      <w:r w:rsidRPr="00464A78">
        <w:rPr>
          <w:rFonts w:ascii="Segoe UI Semilight" w:hAnsi="Segoe UI Semilight" w:cs="Segoe UI Semilight"/>
        </w:rPr>
        <w:br w:type="page"/>
      </w:r>
    </w:p>
    <w:p w14:paraId="7FD452D3" w14:textId="77777777" w:rsidR="00AA6027" w:rsidRPr="00464A78" w:rsidRDefault="00AA6027" w:rsidP="00AA6027">
      <w:pPr>
        <w:shd w:val="clear" w:color="auto" w:fill="660066"/>
        <w:ind w:left="709"/>
        <w:rPr>
          <w:rFonts w:ascii="Segoe UI Semilight" w:hAnsi="Segoe UI Semilight" w:cs="Segoe UI Semilight"/>
        </w:rPr>
      </w:pPr>
      <w:r w:rsidRPr="00464A78">
        <w:rPr>
          <w:rFonts w:ascii="Segoe UI Semilight" w:hAnsi="Segoe UI Semilight" w:cs="Segoe UI Semilight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2FFBCB10" wp14:editId="69A9FA74">
            <wp:simplePos x="0" y="0"/>
            <wp:positionH relativeFrom="margin">
              <wp:posOffset>-1255</wp:posOffset>
            </wp:positionH>
            <wp:positionV relativeFrom="paragraph">
              <wp:posOffset>-22732</wp:posOffset>
            </wp:positionV>
            <wp:extent cx="318135" cy="395605"/>
            <wp:effectExtent l="0" t="0" r="5715" b="4445"/>
            <wp:wrapSquare wrapText="bothSides"/>
            <wp:docPr id="15" name="Graphic 15" descr="Checklist 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hecklist RTL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13998" t="5177" r="13953" b="5240"/>
                    <a:stretch/>
                  </pic:blipFill>
                  <pic:spPr bwMode="auto">
                    <a:xfrm>
                      <a:off x="0" y="0"/>
                      <a:ext cx="31813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A78">
        <w:rPr>
          <w:rFonts w:ascii="Segoe UI Semilight" w:hAnsi="Segoe UI Semilight" w:cs="Segoe UI Semilight"/>
          <w:b/>
          <w:bCs/>
          <w:sz w:val="36"/>
          <w:szCs w:val="36"/>
        </w:rPr>
        <w:t>PART 2 – EFFECTIVE SAFEGUARDING</w:t>
      </w:r>
    </w:p>
    <w:p w14:paraId="0F7A7140" w14:textId="77777777" w:rsidR="00AA6027" w:rsidRPr="00464A78" w:rsidRDefault="00AA6027" w:rsidP="00AA6027">
      <w:pPr>
        <w:spacing w:after="0" w:line="240" w:lineRule="auto"/>
        <w:rPr>
          <w:rFonts w:ascii="Segoe UI Semilight" w:hAnsi="Segoe UI Semilight" w:cs="Segoe UI Semilight"/>
          <w:sz w:val="16"/>
          <w:szCs w:val="16"/>
        </w:rPr>
      </w:pPr>
    </w:p>
    <w:tbl>
      <w:tblPr>
        <w:tblStyle w:val="GridTable4-Accent3"/>
        <w:tblW w:w="15163" w:type="dxa"/>
        <w:tblInd w:w="5" w:type="dxa"/>
        <w:tblLook w:val="04A0" w:firstRow="1" w:lastRow="0" w:firstColumn="1" w:lastColumn="0" w:noHBand="0" w:noVBand="1"/>
      </w:tblPr>
      <w:tblGrid>
        <w:gridCol w:w="2547"/>
        <w:gridCol w:w="4957"/>
        <w:gridCol w:w="1138"/>
        <w:gridCol w:w="1276"/>
        <w:gridCol w:w="5245"/>
      </w:tblGrid>
      <w:tr w:rsidR="00AA6027" w:rsidRPr="00464A78" w14:paraId="433A89EA" w14:textId="77777777" w:rsidTr="00BC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EAADB" w:themeColor="accent1" w:themeTint="99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67575CD2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Section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D90C373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Identified Action</w:t>
            </w: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5A6E07A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DFE9005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Target Date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9E7F8A5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Success Criteria</w:t>
            </w:r>
          </w:p>
        </w:tc>
      </w:tr>
      <w:tr w:rsidR="00AA6027" w:rsidRPr="00464A78" w14:paraId="366508F7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37C9A3C9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6. Policy, Procedures &amp; Recording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4D9D1E53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1FA13ADC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075BC232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635BB73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403A64A2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D15AB91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7. Promoting the Welfare of Pupils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363D097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745EE72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0D97117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0D46BDB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60211E5C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1B337DE9" w14:textId="2A9026F2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8. Managing Allegations</w:t>
            </w:r>
            <w:r>
              <w:rPr>
                <w:rFonts w:ascii="Segoe UI Semilight" w:hAnsi="Segoe UI Semilight" w:cs="Segoe UI Semilight"/>
                <w:color w:val="660066"/>
              </w:rPr>
              <w:t>, safer working practices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1720C11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F45B966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0E65400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F314497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531BE629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71969087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9. Safeguarding and the curriculum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8337478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907E8F3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F808573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08C5814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2ADCAF6F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70598623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10. Online Safety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57BE55A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D1A7241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A9E092C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0BD2A3A5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6F42FB88" w14:textId="77777777" w:rsidR="00AA6027" w:rsidRPr="00464A78" w:rsidRDefault="00AA6027" w:rsidP="00AA6027">
      <w:pPr>
        <w:rPr>
          <w:rFonts w:ascii="Segoe UI Semilight" w:hAnsi="Segoe UI Semilight" w:cs="Segoe UI Semilight"/>
        </w:rPr>
      </w:pPr>
    </w:p>
    <w:p w14:paraId="77B871CF" w14:textId="77777777" w:rsidR="00AA6027" w:rsidRPr="00464A78" w:rsidRDefault="00AA6027" w:rsidP="00AA6027">
      <w:pPr>
        <w:rPr>
          <w:rFonts w:ascii="Segoe UI Semilight" w:hAnsi="Segoe UI Semilight" w:cs="Segoe UI Semilight"/>
        </w:rPr>
      </w:pPr>
      <w:r w:rsidRPr="00464A78">
        <w:rPr>
          <w:rFonts w:ascii="Segoe UI Semilight" w:hAnsi="Segoe UI Semilight" w:cs="Segoe UI Semilight"/>
        </w:rPr>
        <w:br w:type="page"/>
      </w:r>
    </w:p>
    <w:p w14:paraId="79F3177E" w14:textId="77777777" w:rsidR="00AA6027" w:rsidRPr="00464A78" w:rsidRDefault="00AA6027" w:rsidP="00AA6027">
      <w:pPr>
        <w:shd w:val="clear" w:color="auto" w:fill="660066"/>
        <w:ind w:left="709"/>
        <w:rPr>
          <w:rFonts w:ascii="Segoe UI Semilight" w:hAnsi="Segoe UI Semilight" w:cs="Segoe UI Semilight"/>
          <w:b/>
          <w:bCs/>
        </w:rPr>
      </w:pPr>
      <w:r w:rsidRPr="00464A78">
        <w:rPr>
          <w:rFonts w:ascii="Segoe UI Semilight" w:hAnsi="Segoe UI Semilight" w:cs="Segoe UI Semilight"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38FA2595" wp14:editId="6F809F1D">
            <wp:simplePos x="0" y="0"/>
            <wp:positionH relativeFrom="column">
              <wp:posOffset>8890</wp:posOffset>
            </wp:positionH>
            <wp:positionV relativeFrom="paragraph">
              <wp:posOffset>586</wp:posOffset>
            </wp:positionV>
            <wp:extent cx="323215" cy="394335"/>
            <wp:effectExtent l="0" t="0" r="635" b="5715"/>
            <wp:wrapSquare wrapText="bothSides"/>
            <wp:docPr id="16" name="Graphic 16" descr="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Gear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4494" t="4818" r="12624" b="6280"/>
                    <a:stretch/>
                  </pic:blipFill>
                  <pic:spPr bwMode="auto">
                    <a:xfrm>
                      <a:off x="0" y="0"/>
                      <a:ext cx="323215" cy="39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A78">
        <w:rPr>
          <w:rFonts w:ascii="Segoe UI Semilight" w:hAnsi="Segoe UI Semilight" w:cs="Segoe UI Semilight"/>
          <w:b/>
          <w:bCs/>
          <w:sz w:val="36"/>
          <w:szCs w:val="36"/>
        </w:rPr>
        <w:t xml:space="preserve"> PART 3 – SPECIFIC SAFEGUARDING ISSUES</w:t>
      </w:r>
    </w:p>
    <w:p w14:paraId="7DD9425E" w14:textId="77777777" w:rsidR="00AA6027" w:rsidRPr="00464A78" w:rsidRDefault="00AA6027" w:rsidP="00AA6027">
      <w:pPr>
        <w:spacing w:after="0" w:line="240" w:lineRule="auto"/>
        <w:rPr>
          <w:rFonts w:ascii="Segoe UI Semilight" w:hAnsi="Segoe UI Semilight" w:cs="Segoe UI Semilight"/>
          <w:sz w:val="16"/>
          <w:szCs w:val="16"/>
        </w:rPr>
      </w:pPr>
    </w:p>
    <w:tbl>
      <w:tblPr>
        <w:tblStyle w:val="GridTable3-Accent3"/>
        <w:tblW w:w="15168" w:type="dxa"/>
        <w:tblLook w:val="04A0" w:firstRow="1" w:lastRow="0" w:firstColumn="1" w:lastColumn="0" w:noHBand="0" w:noVBand="1"/>
      </w:tblPr>
      <w:tblGrid>
        <w:gridCol w:w="2552"/>
        <w:gridCol w:w="4952"/>
        <w:gridCol w:w="1143"/>
        <w:gridCol w:w="1276"/>
        <w:gridCol w:w="5245"/>
      </w:tblGrid>
      <w:tr w:rsidR="00AA6027" w:rsidRPr="00464A78" w14:paraId="26E115D7" w14:textId="77777777" w:rsidTr="00BC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tcBorders>
              <w:top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12D40B42" w14:textId="77777777" w:rsidR="00AA6027" w:rsidRPr="00464A78" w:rsidRDefault="00AA6027" w:rsidP="00BC10DD">
            <w:pPr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Section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BC0A73C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</w:rPr>
            </w:pPr>
            <w:r w:rsidRPr="00464A78">
              <w:rPr>
                <w:rFonts w:ascii="Segoe UI Semilight" w:hAnsi="Segoe UI Semilight" w:cs="Segoe UI Semilight"/>
              </w:rPr>
              <w:t>Identified Action</w:t>
            </w: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8DC94D8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</w:rPr>
            </w:pPr>
            <w:r w:rsidRPr="00464A78">
              <w:rPr>
                <w:rFonts w:ascii="Segoe UI Semilight" w:hAnsi="Segoe UI Semilight" w:cs="Segoe UI Semilight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146F99D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</w:rPr>
            </w:pPr>
            <w:r w:rsidRPr="00464A78">
              <w:rPr>
                <w:rFonts w:ascii="Segoe UI Semilight" w:hAnsi="Segoe UI Semilight" w:cs="Segoe UI Semilight"/>
              </w:rPr>
              <w:t>Target Date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AE2B907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</w:rPr>
            </w:pPr>
            <w:r w:rsidRPr="00464A78">
              <w:rPr>
                <w:rFonts w:ascii="Segoe UI Semilight" w:hAnsi="Segoe UI Semilight" w:cs="Segoe UI Semilight"/>
              </w:rPr>
              <w:t>Success Criteria</w:t>
            </w:r>
          </w:p>
        </w:tc>
      </w:tr>
      <w:tr w:rsidR="00AA6027" w:rsidRPr="00464A78" w14:paraId="1BF8C963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240F99D8" w14:textId="77777777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11. Children Missing from Education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058DCAEA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BAE2583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52E1D666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CEAEFA8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372E3CFD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3252AE23" w14:textId="71DCBD4A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12. </w:t>
            </w:r>
            <w:r w:rsid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CLA</w:t>
            </w: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, children with a SW &amp; Private Fostering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8EF4005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D77C858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74DD193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F6DED1C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4E4C89F2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03E68C75" w14:textId="77777777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13. Elective Home Education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EA7101D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A21F770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741E416D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47C0E636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3BFF802B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6954EB11" w14:textId="021EA9CF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14. Intrafamilial Harm 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9CAE96D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869FD45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52637E1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63A774B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67881132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53E4B847" w14:textId="745073C5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15. Extrafamilial Harm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087E60A6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734E8682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68B3100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44E38592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0C787D1E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500A21EC" w14:textId="6CB89713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16. Child on Child 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FC446EF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7E1FD64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3C2B281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F46DC25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70B9DC65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05649D2D" w14:textId="5445D9D8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17. Extremism &amp; Radicalisation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7FEE8070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7BC2589F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9CEC96A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D11D8E0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32620C8A" w14:textId="2D582D68" w:rsidR="00AC6136" w:rsidRDefault="00AC6136"/>
    <w:p w14:paraId="2AD2C387" w14:textId="72A3D63A" w:rsidR="00B10667" w:rsidRDefault="00B10667"/>
    <w:p w14:paraId="125E5427" w14:textId="47CF10FE" w:rsidR="00B10667" w:rsidRDefault="00B10667"/>
    <w:p w14:paraId="6DCBBC48" w14:textId="3C031875" w:rsidR="00B10667" w:rsidRDefault="00B10667"/>
    <w:p w14:paraId="5DCE158C" w14:textId="461D7BEB" w:rsidR="00B10667" w:rsidRDefault="00B10667"/>
    <w:p w14:paraId="7427BAF6" w14:textId="333C7258" w:rsidR="00B10667" w:rsidRDefault="00B10667"/>
    <w:p w14:paraId="36C23E76" w14:textId="77777777" w:rsidR="00B10667" w:rsidRPr="006876C4" w:rsidRDefault="00B10667" w:rsidP="00B10667">
      <w:pPr>
        <w:shd w:val="clear" w:color="auto" w:fill="660066"/>
        <w:ind w:left="851"/>
        <w:rPr>
          <w:rFonts w:ascii="Segoe UI Semilight" w:hAnsi="Segoe UI Semilight" w:cs="Segoe UI Semilight"/>
          <w:b/>
          <w:bCs/>
          <w:sz w:val="36"/>
          <w:szCs w:val="36"/>
        </w:rPr>
      </w:pPr>
      <w:r w:rsidRPr="006876C4">
        <w:rPr>
          <w:rFonts w:ascii="Segoe UI Semilight" w:hAnsi="Segoe UI Semilight" w:cs="Segoe UI Semilight"/>
          <w:b/>
          <w:bCs/>
          <w:sz w:val="36"/>
          <w:szCs w:val="36"/>
        </w:rPr>
        <w:lastRenderedPageBreak/>
        <w:t>OTHER ACTION PLANNING REFERENCES / OBSERVATIONS</w:t>
      </w:r>
    </w:p>
    <w:p w14:paraId="54E310F4" w14:textId="77777777" w:rsidR="00B10667" w:rsidRPr="006876C4" w:rsidRDefault="00B10667" w:rsidP="00B10667">
      <w:pPr>
        <w:spacing w:after="0" w:line="240" w:lineRule="auto"/>
        <w:ind w:left="851"/>
        <w:rPr>
          <w:rFonts w:ascii="Segoe UI Semilight" w:hAnsi="Segoe UI Semilight" w:cs="Segoe UI Semilight"/>
          <w:sz w:val="16"/>
          <w:szCs w:val="16"/>
        </w:rPr>
      </w:pPr>
    </w:p>
    <w:tbl>
      <w:tblPr>
        <w:tblStyle w:val="GridTable4-Accent3"/>
        <w:tblW w:w="15168" w:type="dxa"/>
        <w:tblLook w:val="04A0" w:firstRow="1" w:lastRow="0" w:firstColumn="1" w:lastColumn="0" w:noHBand="0" w:noVBand="1"/>
      </w:tblPr>
      <w:tblGrid>
        <w:gridCol w:w="2552"/>
        <w:gridCol w:w="4952"/>
        <w:gridCol w:w="1143"/>
        <w:gridCol w:w="1276"/>
        <w:gridCol w:w="5245"/>
      </w:tblGrid>
      <w:tr w:rsidR="00B10667" w:rsidRPr="006876C4" w14:paraId="3E6A0C8E" w14:textId="77777777" w:rsidTr="00BC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8EAADB" w:themeColor="accent1" w:themeTint="99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260E438C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color w:val="660066"/>
              </w:rPr>
              <w:t>Section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C4222B6" w14:textId="77777777" w:rsidR="00B10667" w:rsidRPr="006876C4" w:rsidRDefault="00B1066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bCs w:val="0"/>
                <w:color w:val="171717" w:themeColor="background2" w:themeShade="1A"/>
              </w:rPr>
            </w:pPr>
            <w:r w:rsidRPr="006876C4">
              <w:rPr>
                <w:rFonts w:ascii="Segoe UI Semilight" w:hAnsi="Segoe UI Semilight" w:cs="Segoe UI Semilight"/>
                <w:color w:val="171717" w:themeColor="background2" w:themeShade="1A"/>
              </w:rPr>
              <w:t>Identified Action</w:t>
            </w: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03A5337" w14:textId="77777777" w:rsidR="00B10667" w:rsidRPr="006876C4" w:rsidRDefault="00B1066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bCs w:val="0"/>
                <w:color w:val="171717" w:themeColor="background2" w:themeShade="1A"/>
              </w:rPr>
            </w:pPr>
            <w:r w:rsidRPr="006876C4">
              <w:rPr>
                <w:rFonts w:ascii="Segoe UI Semilight" w:hAnsi="Segoe UI Semilight" w:cs="Segoe UI Semilight"/>
                <w:color w:val="171717" w:themeColor="background2" w:themeShade="1A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897608A" w14:textId="77777777" w:rsidR="00B10667" w:rsidRPr="006876C4" w:rsidRDefault="00B1066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bCs w:val="0"/>
                <w:color w:val="171717" w:themeColor="background2" w:themeShade="1A"/>
              </w:rPr>
            </w:pPr>
            <w:r w:rsidRPr="006876C4">
              <w:rPr>
                <w:rFonts w:ascii="Segoe UI Semilight" w:hAnsi="Segoe UI Semilight" w:cs="Segoe UI Semilight"/>
                <w:color w:val="171717" w:themeColor="background2" w:themeShade="1A"/>
              </w:rPr>
              <w:t>Target Date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25F55C4" w14:textId="77777777" w:rsidR="00B10667" w:rsidRPr="006876C4" w:rsidRDefault="00B1066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bCs w:val="0"/>
                <w:color w:val="171717" w:themeColor="background2" w:themeShade="1A"/>
              </w:rPr>
            </w:pPr>
            <w:r w:rsidRPr="006876C4">
              <w:rPr>
                <w:rFonts w:ascii="Segoe UI Semilight" w:hAnsi="Segoe UI Semilight" w:cs="Segoe UI Semilight"/>
                <w:color w:val="171717" w:themeColor="background2" w:themeShade="1A"/>
              </w:rPr>
              <w:t>Success Criteria</w:t>
            </w:r>
          </w:p>
        </w:tc>
      </w:tr>
      <w:tr w:rsidR="00B10667" w:rsidRPr="006876C4" w14:paraId="3A7867AB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057080F3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  <w:t>Additional #1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480FAA31" w14:textId="77777777" w:rsidR="00B10667" w:rsidRPr="006876C4" w:rsidRDefault="00B1066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1C00F152" w14:textId="77777777" w:rsidR="00B10667" w:rsidRPr="006876C4" w:rsidRDefault="00B1066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B369042" w14:textId="77777777" w:rsidR="00B10667" w:rsidRPr="006876C4" w:rsidRDefault="00B1066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7491A08" w14:textId="77777777" w:rsidR="00B10667" w:rsidRPr="006876C4" w:rsidRDefault="00B1066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B10667" w:rsidRPr="006876C4" w14:paraId="40D6697A" w14:textId="77777777" w:rsidTr="00BC10D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382DDEE4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  <w:t>Additional #2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2CCAD83" w14:textId="77777777" w:rsidR="00B10667" w:rsidRPr="006876C4" w:rsidRDefault="00B1066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1296EE2" w14:textId="77777777" w:rsidR="00B10667" w:rsidRPr="006876C4" w:rsidRDefault="00B1066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D8F83FA" w14:textId="77777777" w:rsidR="00B10667" w:rsidRPr="006876C4" w:rsidRDefault="00B1066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5C710A6" w14:textId="77777777" w:rsidR="00B10667" w:rsidRPr="006876C4" w:rsidRDefault="00B1066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B10667" w:rsidRPr="006876C4" w14:paraId="7632A2B7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7C99377F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  <w:t>Additional #3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1CF2FC99" w14:textId="77777777" w:rsidR="00B10667" w:rsidRPr="006876C4" w:rsidRDefault="00B1066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0D13DFE" w14:textId="77777777" w:rsidR="00B10667" w:rsidRPr="006876C4" w:rsidRDefault="00B1066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6440CE4" w14:textId="77777777" w:rsidR="00B10667" w:rsidRPr="006876C4" w:rsidRDefault="00B1066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5BAF7BF1" w14:textId="77777777" w:rsidR="00B10667" w:rsidRPr="006876C4" w:rsidRDefault="00B1066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B10667" w:rsidRPr="006876C4" w14:paraId="779297CF" w14:textId="77777777" w:rsidTr="00BC10D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0F994257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  <w:t>Additional #4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592C0D3" w14:textId="77777777" w:rsidR="00B10667" w:rsidRPr="006876C4" w:rsidRDefault="00B1066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9FC217C" w14:textId="77777777" w:rsidR="00B10667" w:rsidRPr="006876C4" w:rsidRDefault="00B1066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89D9327" w14:textId="77777777" w:rsidR="00B10667" w:rsidRPr="006876C4" w:rsidRDefault="00B1066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022F15F" w14:textId="77777777" w:rsidR="00B10667" w:rsidRPr="006876C4" w:rsidRDefault="00B1066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4DD6D948" w14:textId="77777777" w:rsidR="00B10667" w:rsidRPr="006876C4" w:rsidRDefault="00B10667" w:rsidP="00B10667">
      <w:pPr>
        <w:rPr>
          <w:rFonts w:ascii="Segoe UI Semilight" w:hAnsi="Segoe UI Semilight" w:cs="Segoe UI Semilight"/>
        </w:rPr>
      </w:pPr>
    </w:p>
    <w:p w14:paraId="30FB60ED" w14:textId="77777777" w:rsidR="00B10667" w:rsidRDefault="00B10667"/>
    <w:sectPr w:rsidR="00B10667" w:rsidSect="00AA6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27"/>
    <w:rsid w:val="003D0A32"/>
    <w:rsid w:val="00AA6027"/>
    <w:rsid w:val="00AC6136"/>
    <w:rsid w:val="00B10667"/>
    <w:rsid w:val="00D0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59E7"/>
  <w15:chartTrackingRefBased/>
  <w15:docId w15:val="{B3E851FD-9633-4364-A3FD-1BB22519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3">
    <w:name w:val="Grid Table 3 Accent 3"/>
    <w:basedOn w:val="TableNormal"/>
    <w:uiPriority w:val="48"/>
    <w:rsid w:val="00AA6027"/>
    <w:pPr>
      <w:spacing w:after="0" w:line="240" w:lineRule="auto"/>
    </w:pPr>
    <w:rPr>
      <w:rFonts w:ascii="Open Sans Light" w:hAnsi="Open Sans Light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AA60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Jo</dc:creator>
  <cp:keywords/>
  <dc:description/>
  <cp:lastModifiedBy>Burke, Kelly</cp:lastModifiedBy>
  <cp:revision>2</cp:revision>
  <dcterms:created xsi:type="dcterms:W3CDTF">2022-12-15T15:58:00Z</dcterms:created>
  <dcterms:modified xsi:type="dcterms:W3CDTF">2022-12-15T15:58:00Z</dcterms:modified>
</cp:coreProperties>
</file>